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68346F" w:rsidRDefault="008119F0" w:rsidP="0068346F">
      <w:pPr>
        <w:spacing w:line="276" w:lineRule="auto"/>
        <w:jc w:val="both"/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68346F">
        <w:rPr>
          <w:rFonts w:ascii="Verdana" w:hAnsi="Verdana" w:cs="Arial"/>
          <w:b/>
          <w:sz w:val="20"/>
          <w:szCs w:val="20"/>
        </w:rPr>
        <w:t xml:space="preserve">Indagine di mercato per il </w:t>
      </w:r>
      <w:r w:rsidR="00307243">
        <w:rPr>
          <w:rFonts w:ascii="Verdana" w:hAnsi="Verdana" w:cs="Arial"/>
          <w:b/>
          <w:sz w:val="20"/>
          <w:szCs w:val="20"/>
        </w:rPr>
        <w:t>s</w:t>
      </w:r>
      <w:r w:rsidR="00307243" w:rsidRPr="00257695">
        <w:rPr>
          <w:rFonts w:ascii="Verdana" w:hAnsi="Verdana" w:cs="Arial"/>
          <w:b/>
          <w:sz w:val="20"/>
          <w:szCs w:val="20"/>
          <w:lang w:val="en-US"/>
        </w:rPr>
        <w:t xml:space="preserve">ervizio di riparazione, revisione, calibratura e taratura di pipettatori </w:t>
      </w:r>
      <w:r w:rsidR="00307243">
        <w:rPr>
          <w:rFonts w:ascii="Verdana" w:hAnsi="Verdana" w:cs="Arial"/>
          <w:b/>
          <w:sz w:val="20"/>
          <w:szCs w:val="20"/>
          <w:lang w:val="en-US"/>
        </w:rPr>
        <w:t xml:space="preserve">marca </w:t>
      </w:r>
      <w:r w:rsidR="00307243" w:rsidRPr="00257695">
        <w:rPr>
          <w:rFonts w:ascii="Verdana" w:hAnsi="Verdana" w:cs="Arial"/>
          <w:b/>
          <w:sz w:val="20"/>
          <w:szCs w:val="20"/>
          <w:lang w:val="en-US"/>
        </w:rPr>
        <w:t>Eppendorf in uso presso l'Azienda Ospedale</w:t>
      </w:r>
      <w:r w:rsidR="00307243">
        <w:rPr>
          <w:rFonts w:ascii="Verdana" w:hAnsi="Verdana" w:cs="Arial"/>
          <w:b/>
          <w:sz w:val="20"/>
          <w:szCs w:val="20"/>
          <w:lang w:val="en-US"/>
        </w:rPr>
        <w:t>-</w:t>
      </w:r>
      <w:r w:rsidR="00307243" w:rsidRPr="00257695">
        <w:rPr>
          <w:rFonts w:ascii="Verdana" w:hAnsi="Verdana" w:cs="Arial"/>
          <w:b/>
          <w:sz w:val="20"/>
          <w:szCs w:val="20"/>
          <w:lang w:val="en-US"/>
        </w:rPr>
        <w:t>Università Padova</w:t>
      </w:r>
      <w:r w:rsidR="00307243">
        <w:rPr>
          <w:rFonts w:ascii="Verdana" w:hAnsi="Verdana" w:cs="Arial"/>
          <w:b/>
          <w:sz w:val="20"/>
          <w:szCs w:val="20"/>
          <w:lang w:val="en-US"/>
        </w:rPr>
        <w:t>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9C10BA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07243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81189"/>
    <w:rsid w:val="0068346F"/>
    <w:rsid w:val="006E3141"/>
    <w:rsid w:val="00716C1D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C10BA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15</cp:revision>
  <cp:lastPrinted>2018-09-04T07:48:00Z</cp:lastPrinted>
  <dcterms:created xsi:type="dcterms:W3CDTF">2024-02-14T08:27:00Z</dcterms:created>
  <dcterms:modified xsi:type="dcterms:W3CDTF">2025-12-16T11:30:00Z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